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13" w:rsidRPr="0070323F" w:rsidRDefault="0070323F" w:rsidP="00A0733C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70323F">
        <w:rPr>
          <w:rFonts w:asciiTheme="minorHAnsi" w:hAnsiTheme="minorHAnsi"/>
          <w:b/>
          <w:bCs/>
          <w:sz w:val="32"/>
          <w:szCs w:val="32"/>
        </w:rPr>
        <w:t>Telecomunicazioni 3L</w:t>
      </w:r>
      <w:r w:rsidR="00C31913" w:rsidRPr="0070323F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:rsidR="00C31913" w:rsidRPr="0070323F" w:rsidRDefault="00C31913" w:rsidP="00A0733C">
      <w:pPr>
        <w:pStyle w:val="Default"/>
        <w:rPr>
          <w:rFonts w:asciiTheme="minorHAnsi" w:hAnsiTheme="minorHAnsi"/>
        </w:rPr>
      </w:pPr>
      <w:r w:rsidRPr="0070323F">
        <w:rPr>
          <w:rFonts w:asciiTheme="minorHAnsi" w:hAnsiTheme="minorHAnsi"/>
        </w:rPr>
        <w:t>Fabio Borza - Vito Tanga</w:t>
      </w:r>
    </w:p>
    <w:p w:rsidR="00C31913" w:rsidRPr="0070323F" w:rsidRDefault="00C31913" w:rsidP="00A0733C">
      <w:pPr>
        <w:pStyle w:val="Default"/>
        <w:rPr>
          <w:rFonts w:asciiTheme="minorHAnsi" w:hAnsiTheme="minorHAnsi"/>
        </w:rPr>
      </w:pPr>
    </w:p>
    <w:p w:rsidR="00C31913" w:rsidRPr="0070323F" w:rsidRDefault="0070323F" w:rsidP="0070323F">
      <w:pPr>
        <w:pStyle w:val="Default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70323F">
        <w:rPr>
          <w:rFonts w:asciiTheme="minorHAnsi" w:hAnsiTheme="minorHAnsi" w:cs="Arial"/>
          <w:b/>
          <w:sz w:val="28"/>
        </w:rPr>
        <w:t>Informazione e trattamento dei segnali</w:t>
      </w:r>
    </w:p>
    <w:p w:rsidR="00A0733C" w:rsidRPr="0070323F" w:rsidRDefault="00A0733C" w:rsidP="00A0733C">
      <w:pPr>
        <w:pStyle w:val="Paragrafoelenco"/>
        <w:spacing w:after="0"/>
        <w:ind w:left="0"/>
        <w:rPr>
          <w:rFonts w:cstheme="minorHAnsi"/>
        </w:rPr>
      </w:pP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>Introduzione ad un sistema di telecomunicazioni: elementi costituenti.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>definizioni e concetti di informazione, messaggio, codifica.</w:t>
      </w:r>
      <w:r w:rsidRPr="0070323F">
        <w:rPr>
          <w:rFonts w:cs="Times New Roman"/>
          <w:color w:val="000000"/>
          <w:sz w:val="20"/>
          <w:szCs w:val="20"/>
        </w:rPr>
        <w:t xml:space="preserve">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definizione di segnale elettrico, ripasso dei concetti di differenza di potenziale, la differenza di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 xml:space="preserve">potenziale tra 2 punti di un circuito o tra 2 conduttori e la sua misurazione;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>rappresentazione di un segnale elettrico mediante grafico temporale.</w:t>
      </w:r>
      <w:r w:rsidRPr="0070323F">
        <w:rPr>
          <w:rFonts w:cs="Times New Roman"/>
          <w:color w:val="000000"/>
          <w:sz w:val="20"/>
          <w:szCs w:val="20"/>
        </w:rPr>
        <w:t xml:space="preserve">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Segnali elettrici periodici: concetto di frequenza e sua misura.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Il segnale onda quadra.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Segnali monopolari e bipolari, valori di picco, picco-picco, RMS.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 xml:space="preserve">Segnali elettrici: concetto di duty </w:t>
      </w:r>
      <w:proofErr w:type="spellStart"/>
      <w:r w:rsidRPr="0070323F">
        <w:rPr>
          <w:rFonts w:cs="Arial"/>
          <w:color w:val="000000"/>
        </w:rPr>
        <w:t>cycle</w:t>
      </w:r>
      <w:proofErr w:type="spellEnd"/>
      <w:r w:rsidRPr="0070323F">
        <w:rPr>
          <w:rFonts w:cs="Arial"/>
          <w:color w:val="000000"/>
        </w:rPr>
        <w:t xml:space="preserve">, definizione e calcolo del duty </w:t>
      </w:r>
      <w:proofErr w:type="spellStart"/>
      <w:r w:rsidRPr="0070323F">
        <w:rPr>
          <w:rFonts w:cs="Arial"/>
          <w:color w:val="000000"/>
        </w:rPr>
        <w:t>cycle</w:t>
      </w:r>
      <w:proofErr w:type="spellEnd"/>
      <w:r w:rsidRPr="0070323F">
        <w:rPr>
          <w:rFonts w:cs="Arial"/>
          <w:color w:val="000000"/>
        </w:rPr>
        <w:t xml:space="preserve"> relativo all'onda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>quadra o impulsiva.</w:t>
      </w:r>
      <w:r w:rsidRPr="0070323F">
        <w:rPr>
          <w:rFonts w:cs="Times New Roman"/>
          <w:color w:val="000000"/>
          <w:sz w:val="20"/>
          <w:szCs w:val="20"/>
        </w:rPr>
        <w:t xml:space="preserve">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Segnali elettrici: concetto di discontinuità di una funzione, di campionamento e di campo di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 xml:space="preserve">valori discreti.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>Segnali discontinui nel tempo: segnali discreti e segnali campionati; i segnali discreti digitali e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>impulsivi.</w:t>
      </w:r>
      <w:r w:rsidRPr="0070323F">
        <w:rPr>
          <w:rFonts w:cs="Times New Roman"/>
          <w:color w:val="000000"/>
          <w:sz w:val="20"/>
          <w:szCs w:val="20"/>
        </w:rPr>
        <w:t xml:space="preserve">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Classificazione dei diversi segnali, i principali segnali deterministici, i segnali discreti impulsivi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 xml:space="preserve">e numerici, sincroni ed asincroni. </w:t>
      </w:r>
    </w:p>
    <w:p w:rsidR="00A0733C" w:rsidRPr="0070323F" w:rsidRDefault="0070323F" w:rsidP="0070323F">
      <w:pPr>
        <w:spacing w:after="0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Concetto di frequenza di simbolo e frequenza di cifra; i segnali multilivello</w:t>
      </w:r>
    </w:p>
    <w:p w:rsidR="0070323F" w:rsidRPr="0070323F" w:rsidRDefault="0070323F" w:rsidP="0070323F">
      <w:pPr>
        <w:spacing w:after="0"/>
        <w:rPr>
          <w:rFonts w:cs="Arial"/>
          <w:color w:val="000000"/>
        </w:rPr>
      </w:pPr>
    </w:p>
    <w:p w:rsidR="0070323F" w:rsidRPr="0070323F" w:rsidRDefault="0070323F" w:rsidP="0070323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</w:rPr>
      </w:pPr>
      <w:r w:rsidRPr="0070323F">
        <w:rPr>
          <w:rFonts w:cs="NimbusSanL"/>
          <w:b/>
          <w:color w:val="000000"/>
          <w:sz w:val="26"/>
        </w:rPr>
        <w:t>Componenti e reti elettriche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>I circuiti elettrici, componenti passivi, attivi e generatori; caratteristica di un resistore.</w:t>
      </w:r>
      <w:r w:rsidRPr="0070323F">
        <w:rPr>
          <w:rFonts w:cs="Times New Roman"/>
          <w:color w:val="000000"/>
          <w:sz w:val="20"/>
          <w:szCs w:val="20"/>
        </w:rPr>
        <w:t xml:space="preserve">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Differenza tra bipoli passivi e attivi.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Caratteristica di un bipolo, il rilievo della caratteristica di un bipolo, la caratteristica di una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resistenza, di un generatore di tensione o di corrente.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Legge di Ohm.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>Caratteristiche elettriche e costruttive dei resistori: il valore nominale, la tolleranza, potenza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>nominale, coefficiente di temperatura, il codice colore.</w:t>
      </w:r>
      <w:r w:rsidRPr="0070323F">
        <w:rPr>
          <w:rFonts w:cs="Times New Roman"/>
          <w:color w:val="000000"/>
          <w:sz w:val="20"/>
          <w:szCs w:val="20"/>
        </w:rPr>
        <w:t xml:space="preserve">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>Connessione in serie e parallelo dei resistori.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 xml:space="preserve">I resistori variabili, i reostati, i potenziometri, i trimmer; i potenziometri lineari e logaritmici;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>inserzione reostatica ed inserzione potenziometrica.</w:t>
      </w:r>
      <w:r w:rsidRPr="0070323F">
        <w:rPr>
          <w:rFonts w:cs="Times New Roman"/>
          <w:color w:val="000000"/>
          <w:sz w:val="20"/>
          <w:szCs w:val="20"/>
        </w:rPr>
        <w:t xml:space="preserve">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Il condensatore: concetto di capacità elettrica e di costante dielettrica; condensatori piani e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 xml:space="preserve">cilindrici;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Il fenomeno di carica e scarica e concetto della costante di tempo.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Caratteristiche elettriche e costruttive dei condensatori: valori commerciali, collegamenti dei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condensatori elettrolitici, condensatori variabili.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Collegamento serie e parallelo dei condensatori.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Disegno del grafico della carica del condensatore.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L'induttore e concetto di l'induttanza, caratteristiche e principio di funzionamento, confronto tra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le relazioni caratteristiche del condensatore e dell'induttore.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Caratteristiche elettriche e costruttive degli induttori: valori commerciali.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Collegamento in serie e parallelo degli induttori.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La carica dell'induttore e la costante di tempo.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Concetto di regime transitorio e stazionario.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Il comportamento in regime stazionario del condensatore e dell'induttore.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Concetto di circuito e rete elettrica: definizioni di nodo, ramo e maglia.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Regole e convenzioni nel disegno e studio delle reti elettriche.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lastRenderedPageBreak/>
        <w:t></w:t>
      </w:r>
      <w:r w:rsidRPr="0070323F">
        <w:rPr>
          <w:rFonts w:cs="Arial"/>
          <w:color w:val="000000"/>
        </w:rPr>
        <w:t xml:space="preserve"> Il primo principio di </w:t>
      </w:r>
      <w:proofErr w:type="spellStart"/>
      <w:r w:rsidRPr="0070323F">
        <w:rPr>
          <w:rFonts w:cs="Arial"/>
          <w:color w:val="000000"/>
        </w:rPr>
        <w:t>Kirchhoff</w:t>
      </w:r>
      <w:proofErr w:type="spellEnd"/>
      <w:r w:rsidRPr="0070323F">
        <w:rPr>
          <w:rFonts w:cs="Arial"/>
          <w:color w:val="000000"/>
        </w:rPr>
        <w:t>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La legge Ohm generalizzata.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Il secondo principio di </w:t>
      </w:r>
      <w:proofErr w:type="spellStart"/>
      <w:r w:rsidRPr="0070323F">
        <w:rPr>
          <w:rFonts w:cs="Arial"/>
          <w:color w:val="000000"/>
        </w:rPr>
        <w:t>Kirchhoff</w:t>
      </w:r>
      <w:proofErr w:type="spellEnd"/>
      <w:r w:rsidRPr="0070323F">
        <w:rPr>
          <w:rFonts w:cs="Arial"/>
          <w:color w:val="000000"/>
        </w:rPr>
        <w:t xml:space="preserve">.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>Metodo generale di analisi e risoluzione di un circuito elettrico mediante un sistema di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>equazioni.</w:t>
      </w:r>
      <w:r w:rsidRPr="0070323F">
        <w:rPr>
          <w:rFonts w:cs="Times New Roman"/>
          <w:color w:val="000000"/>
          <w:sz w:val="20"/>
          <w:szCs w:val="20"/>
        </w:rPr>
        <w:t xml:space="preserve">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>Partitore di tensione e di corrente.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>Metodo di analisi per la riduzione di una rete di resistori a un resistore equivalente.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>Principio della sovrapposizione degli effetti.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 xml:space="preserve">Teorema di </w:t>
      </w:r>
      <w:proofErr w:type="spellStart"/>
      <w:r w:rsidRPr="0070323F">
        <w:rPr>
          <w:rFonts w:cs="Arial"/>
          <w:color w:val="000000"/>
        </w:rPr>
        <w:t>Thévenin</w:t>
      </w:r>
      <w:proofErr w:type="spellEnd"/>
      <w:r w:rsidRPr="0070323F">
        <w:rPr>
          <w:rFonts w:cs="Arial"/>
          <w:color w:val="000000"/>
        </w:rPr>
        <w:t xml:space="preserve"> indicazioni operative per la sua applicazione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70323F" w:rsidRPr="0070323F" w:rsidRDefault="0070323F" w:rsidP="0070323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</w:rPr>
      </w:pPr>
      <w:r w:rsidRPr="0070323F">
        <w:rPr>
          <w:rFonts w:cs="Arial"/>
          <w:b/>
          <w:color w:val="000000"/>
          <w:sz w:val="28"/>
        </w:rPr>
        <w:t>Fondamenti di elettronica e dispositivi digitali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>Introduzione ai sistemi digitali: confronto tra gli strumenti di misura analogici e digitali (con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>visualizzazione analogica o digitale); Il bit visto come segnale elettrico.</w:t>
      </w:r>
      <w:r w:rsidRPr="0070323F">
        <w:rPr>
          <w:rFonts w:cs="Times New Roman"/>
          <w:color w:val="000000"/>
          <w:sz w:val="20"/>
          <w:szCs w:val="20"/>
        </w:rPr>
        <w:t xml:space="preserve">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>Sistemi di numerazione: conversione rapida da binario a decimale, vantaggi della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rappresentazione dei numeri negativi in complemento a 2, limiti nelle rappresentazioni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>numeriche;</w:t>
      </w:r>
      <w:r w:rsidRPr="0070323F">
        <w:rPr>
          <w:rFonts w:cs="Times New Roman"/>
          <w:color w:val="000000"/>
          <w:sz w:val="20"/>
          <w:szCs w:val="20"/>
        </w:rPr>
        <w:t xml:space="preserve">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 xml:space="preserve">Algebra di </w:t>
      </w:r>
      <w:proofErr w:type="spellStart"/>
      <w:r w:rsidRPr="0070323F">
        <w:rPr>
          <w:rFonts w:cs="Arial"/>
          <w:color w:val="000000"/>
        </w:rPr>
        <w:t>Boole</w:t>
      </w:r>
      <w:proofErr w:type="spellEnd"/>
      <w:r w:rsidRPr="0070323F">
        <w:rPr>
          <w:rFonts w:cs="Arial"/>
          <w:color w:val="000000"/>
        </w:rPr>
        <w:t>, operazioni logiche, le porte logiche fondamentali.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 xml:space="preserve">Concetto di funzione logica e sua rappresentazione mediante espressione algebrica booleana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70323F">
        <w:rPr>
          <w:rFonts w:cs="Arial"/>
          <w:color w:val="000000"/>
        </w:rPr>
        <w:t xml:space="preserve">o tabella di verità.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 xml:space="preserve">Teoremi di De Morgan, dimostrazione dei teoremi mediante tabella di verità e diagrammi di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70323F">
        <w:rPr>
          <w:rFonts w:cs="Arial"/>
          <w:color w:val="000000"/>
        </w:rPr>
        <w:t>Venn</w:t>
      </w:r>
      <w:proofErr w:type="spellEnd"/>
      <w:r w:rsidRPr="0070323F">
        <w:rPr>
          <w:rFonts w:cs="Arial"/>
          <w:color w:val="000000"/>
        </w:rPr>
        <w:t>.</w:t>
      </w:r>
      <w:r w:rsidRPr="0070323F">
        <w:rPr>
          <w:rFonts w:cs="Times New Roman"/>
          <w:color w:val="000000"/>
          <w:sz w:val="20"/>
          <w:szCs w:val="20"/>
        </w:rPr>
        <w:t xml:space="preserve">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Dalla tabella di verità alla espressione algebrica booleana nella forma canonica “somme di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 xml:space="preserve">prodotti (o </w:t>
      </w:r>
      <w:proofErr w:type="spellStart"/>
      <w:r w:rsidRPr="0070323F">
        <w:rPr>
          <w:rFonts w:cs="Arial"/>
          <w:color w:val="000000"/>
        </w:rPr>
        <w:t>mintermini</w:t>
      </w:r>
      <w:proofErr w:type="spellEnd"/>
      <w:r w:rsidRPr="0070323F">
        <w:rPr>
          <w:rFonts w:cs="Arial"/>
          <w:color w:val="000000"/>
        </w:rPr>
        <w:t xml:space="preserve">)”.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Sintesi di un circuito digitale: dalla espressione algebrica in forma canonica al circuito a porte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 xml:space="preserve">logiche NOT, AND, OR.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Mappa di </w:t>
      </w:r>
      <w:proofErr w:type="spellStart"/>
      <w:r w:rsidRPr="0070323F">
        <w:rPr>
          <w:rFonts w:cs="Arial"/>
          <w:color w:val="000000"/>
        </w:rPr>
        <w:t>Karnaugh</w:t>
      </w:r>
      <w:proofErr w:type="spellEnd"/>
      <w:r w:rsidRPr="0070323F">
        <w:rPr>
          <w:rFonts w:cs="Arial"/>
          <w:color w:val="000000"/>
        </w:rPr>
        <w:t xml:space="preserve"> per la minimizzazione di una funzione logica: il disegno e il riempimento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della mappa, il processo della minimizzazione, regole per il raggruppamento, regole per la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minimizzazione; il teorema dell'assorbimento, esempi e suggerimenti di raggruppamento di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 xml:space="preserve">caselle nella mappa per una efficiente minimizzazione.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>Circuiti integrati: introduzione ai concetti e differenza tra logica cablata e logica programmata;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concetto di integrazione, i circuiti logici integrati e la scala di integrazione; il circuito stampato,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realizzazione industriale e amatoriale di circuiti elettronici stampati; caratteristiche elettriche e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meccaniche  del package (anche con esempi di package LGA e PGA dei processori); il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>DATASHEET e la lettura dei dati fondamentali; le porte logiche integrate della serie 74XX.</w:t>
      </w:r>
      <w:r w:rsidRPr="0070323F">
        <w:rPr>
          <w:rFonts w:cs="Times New Roman"/>
          <w:color w:val="000000"/>
          <w:sz w:val="20"/>
          <w:szCs w:val="20"/>
        </w:rPr>
        <w:t xml:space="preserve">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Circuito digitale equivalente a porte NAND: conversione di un circuito a porte NOT, AND, OR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 xml:space="preserve">mediante applicazione dei teoremi di De Morgan.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Dalla espressione logica (o dal circuito logico) alla corrispondente tabella di verità.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Famiglie logiche serie 74 a tecnologia bipolare TTL e CMOS: indicazione delle sigle,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differenze fondamentali in termini elettrici e di velocità di elaborazione degli ingressi.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Caratteristiche elettriche dei circuiti integrati: alimentazione, potenza assorbita, ritardo di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propagazione, livelli di tensione e margini di rumore, correnti di ingresso e uscita, Fan-Out.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Potenza assorbita dai circuiti integrati: calcolo per integrato e per singola porta, lettura dei dati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 xml:space="preserve">occorrenti al calcolo (correnti assorbite) sul </w:t>
      </w:r>
      <w:proofErr w:type="spellStart"/>
      <w:r w:rsidRPr="0070323F">
        <w:rPr>
          <w:rFonts w:cs="Arial"/>
          <w:color w:val="000000"/>
        </w:rPr>
        <w:t>datasheet</w:t>
      </w:r>
      <w:proofErr w:type="spellEnd"/>
      <w:r w:rsidRPr="0070323F">
        <w:rPr>
          <w:rFonts w:cs="Arial"/>
          <w:color w:val="000000"/>
        </w:rPr>
        <w:t xml:space="preserve"> del componente.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Ritardo di propagazione di una porta logica integrata nelle transizioni H-L e L-H: definizioni e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 xml:space="preserve">misurazioni, lettura dal </w:t>
      </w:r>
      <w:proofErr w:type="spellStart"/>
      <w:r w:rsidRPr="0070323F">
        <w:rPr>
          <w:rFonts w:cs="Arial"/>
          <w:color w:val="000000"/>
        </w:rPr>
        <w:t>datasheet</w:t>
      </w:r>
      <w:proofErr w:type="spellEnd"/>
      <w:r w:rsidRPr="0070323F">
        <w:rPr>
          <w:rFonts w:cs="Arial"/>
          <w:color w:val="000000"/>
        </w:rPr>
        <w:t>, definizione generale del tempo di salita e tempo di discesa;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Livelli di tensione accettabili in ingresso di una porta logica integrata: il concetto di rumore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come segnale elettrico variabile additivo, le fasce di “immunità” al rumore per i valori logici H e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L, i valori di soglia inferiore e superiore, la fascia di indeterminazione ed il conseguente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 xml:space="preserve">problema dell’uscita a valore indeterminato; lettura dei valori di soglia dal </w:t>
      </w:r>
      <w:proofErr w:type="spellStart"/>
      <w:r w:rsidRPr="0070323F">
        <w:rPr>
          <w:rFonts w:cs="Arial"/>
          <w:color w:val="000000"/>
        </w:rPr>
        <w:t>datasheet</w:t>
      </w:r>
      <w:proofErr w:type="spellEnd"/>
      <w:r w:rsidRPr="0070323F">
        <w:rPr>
          <w:rFonts w:cs="Arial"/>
          <w:color w:val="000000"/>
        </w:rPr>
        <w:t xml:space="preserve">.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Livelli di tensione in uscita da una porta logica e margini di rumore: le soglie di uscita inferiore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e superiore; il problema della connessione in cascata di porte logiche sia in assenza che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lastRenderedPageBreak/>
        <w:t>presenza di rumore, la definizione dei margini di rumore per i livelli H e L; lettura dei delle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 xml:space="preserve">soglie dal </w:t>
      </w:r>
      <w:proofErr w:type="spellStart"/>
      <w:r w:rsidRPr="0070323F">
        <w:rPr>
          <w:rFonts w:cs="Arial"/>
          <w:color w:val="000000"/>
        </w:rPr>
        <w:t>datasheet</w:t>
      </w:r>
      <w:proofErr w:type="spellEnd"/>
      <w:r w:rsidRPr="0070323F">
        <w:rPr>
          <w:rFonts w:cs="Arial"/>
          <w:color w:val="000000"/>
        </w:rPr>
        <w:t xml:space="preserve"> per il calcolo dei margini di rumore.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Correnti di ingresso e uscita e Fan-Out: le correnti massime di </w:t>
      </w:r>
      <w:proofErr w:type="spellStart"/>
      <w:r w:rsidRPr="0070323F">
        <w:rPr>
          <w:rFonts w:cs="Arial"/>
          <w:color w:val="000000"/>
        </w:rPr>
        <w:t>sink</w:t>
      </w:r>
      <w:proofErr w:type="spellEnd"/>
      <w:r w:rsidRPr="0070323F">
        <w:rPr>
          <w:rFonts w:cs="Arial"/>
          <w:color w:val="000000"/>
        </w:rPr>
        <w:t xml:space="preserve"> e source in ingresso ed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uscita di una porta logica negli stati H e L, definizione e calcolo del Fan Out di una porta</w:t>
      </w:r>
    </w:p>
    <w:p w:rsid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 xml:space="preserve">logica, lettura dei dati necessari dal </w:t>
      </w:r>
      <w:proofErr w:type="spellStart"/>
      <w:r w:rsidRPr="0070323F">
        <w:rPr>
          <w:rFonts w:cs="Arial"/>
          <w:color w:val="000000"/>
        </w:rPr>
        <w:t>datasheet</w:t>
      </w:r>
      <w:proofErr w:type="spellEnd"/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70323F" w:rsidRPr="0070323F" w:rsidRDefault="0070323F" w:rsidP="0070323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8"/>
          <w:szCs w:val="28"/>
        </w:rPr>
      </w:pPr>
      <w:r w:rsidRPr="0070323F">
        <w:rPr>
          <w:rFonts w:cs="Arial"/>
          <w:b/>
          <w:color w:val="000000"/>
          <w:sz w:val="28"/>
          <w:szCs w:val="28"/>
        </w:rPr>
        <w:t>Fondamenti di elettronica e dispositivi analogici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</w:rPr>
      </w:pP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>Introduzione ai dispositivi realizzati a semiconduttori: le proprietà chimiche dei materiali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conduttori, isolanti e semiconduttori, il concetto di bande di valenza, conduzione e proibita,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>confronto coi diversi materiali.</w:t>
      </w:r>
      <w:r w:rsidRPr="0070323F">
        <w:rPr>
          <w:rFonts w:cs="Times New Roman"/>
          <w:color w:val="000000"/>
          <w:sz w:val="20"/>
          <w:szCs w:val="20"/>
        </w:rPr>
        <w:t xml:space="preserve">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Introduzione ai dispositivi realizzati a semiconduttori: le proprietà elettriche dei semiconduttori,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 xml:space="preserve">il drogaggio di tipo P o N dei semiconduttori .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Introduzione ai dispositivi realizzati a semiconduttori: il fenomeno della conduzione in un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semiconduttore di tipo P, l’assimilazione della lacuna ad una carica positiva libera e disponibile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 xml:space="preserve">alla conduzione.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Giunzione PN: la neutralità elettrica, la corrente di diffusione e la formazione della regione di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svuotamento; la formazione del campo elettrico nella regione di svuotamento, la corrente di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 xml:space="preserve">deriva, l’equilibrio con la corrente di diffusione.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</w:rPr>
        <w:t></w:t>
      </w:r>
      <w:r w:rsidRPr="0070323F">
        <w:rPr>
          <w:rFonts w:cs="Arial"/>
          <w:color w:val="000000"/>
        </w:rPr>
        <w:t xml:space="preserve"> DIODO e polarizzazione diretta: descrizione del dispositivo, analisi del suo funzionamento nel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caso di polarizzazione diretta, il concetto di tensione di soglia, la sua caratteristica I-V diretta,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 xml:space="preserve">non linearità della caratteristica, confronto con caratteristiche lineari.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>DIODO in polarizzazione inversa: analisi del suo funzionamento, il concetto di tensione di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spellStart"/>
      <w:r w:rsidRPr="0070323F">
        <w:rPr>
          <w:rFonts w:cs="Arial"/>
          <w:color w:val="000000"/>
        </w:rPr>
        <w:t>Breakdown</w:t>
      </w:r>
      <w:proofErr w:type="spellEnd"/>
      <w:r w:rsidRPr="0070323F">
        <w:rPr>
          <w:rFonts w:cs="Arial"/>
          <w:color w:val="000000"/>
        </w:rPr>
        <w:t xml:space="preserve">, la caratteristica I-V inversa; l’effetto </w:t>
      </w:r>
      <w:proofErr w:type="spellStart"/>
      <w:r w:rsidRPr="0070323F">
        <w:rPr>
          <w:rFonts w:cs="Arial"/>
          <w:color w:val="000000"/>
        </w:rPr>
        <w:t>Zener</w:t>
      </w:r>
      <w:proofErr w:type="spellEnd"/>
      <w:r w:rsidRPr="0070323F">
        <w:rPr>
          <w:rFonts w:cs="Arial"/>
          <w:color w:val="000000"/>
        </w:rPr>
        <w:t xml:space="preserve"> e l’effetto valanga; </w:t>
      </w:r>
      <w:proofErr w:type="spellStart"/>
      <w:r w:rsidRPr="0070323F">
        <w:rPr>
          <w:rFonts w:cs="Arial"/>
          <w:color w:val="000000"/>
        </w:rPr>
        <w:t>breakdown</w:t>
      </w:r>
      <w:proofErr w:type="spellEnd"/>
      <w:r w:rsidRPr="0070323F">
        <w:rPr>
          <w:rFonts w:cs="Arial"/>
          <w:color w:val="000000"/>
        </w:rPr>
        <w:t xml:space="preserve"> e la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>rottura del dispositivo.</w:t>
      </w:r>
      <w:r w:rsidRPr="0070323F">
        <w:rPr>
          <w:rFonts w:cs="Times New Roman"/>
          <w:color w:val="000000"/>
          <w:sz w:val="20"/>
          <w:szCs w:val="20"/>
        </w:rPr>
        <w:t xml:space="preserve">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>Modelli semplificati del diodo per grandi segnali: la sostituzione del diodo con componenti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lineari per l’analisi semplificata di un circuito elettrico, i tre modelli approssimanti il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comportamento del diodo, diodo come interruttore, diodo come generatore, diodo come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>generatore con una resistenza in serie.</w:t>
      </w:r>
      <w:r w:rsidRPr="0070323F">
        <w:rPr>
          <w:rFonts w:cs="Times New Roman"/>
          <w:color w:val="000000"/>
          <w:sz w:val="20"/>
          <w:szCs w:val="20"/>
        </w:rPr>
        <w:t xml:space="preserve">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>Primo modello semplificato del diodo, l’interruttore: la complessità computazionale dell’analisi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di un circuito elettrico, anche elementare, in presenza di dispositivi non lineari, la sostituzione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del diodo con un interruttore, il confronto diodo - interruttore in polarizzazione diretta e inversa,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lo studio del circuito una volta applicato il modello semplificato.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70323F" w:rsidRPr="0070323F" w:rsidRDefault="0070323F" w:rsidP="0070323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</w:rPr>
      </w:pPr>
      <w:r w:rsidRPr="0070323F">
        <w:rPr>
          <w:rFonts w:cs="NimbusSanL"/>
          <w:b/>
          <w:color w:val="000000"/>
          <w:sz w:val="28"/>
        </w:rPr>
        <w:t>Sistema di sviluppo hardware/software: Arduino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>Introduzione ad Arduino, cosa è, come funziona, i suoi costituenti, l’ambiente di sviluppo ed il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0323F">
        <w:rPr>
          <w:rFonts w:cs="Arial"/>
          <w:color w:val="000000"/>
        </w:rPr>
        <w:t>suo linguaggio di programmazione.</w:t>
      </w:r>
      <w:r w:rsidRPr="0070323F">
        <w:rPr>
          <w:rFonts w:cs="Times New Roman"/>
          <w:color w:val="000000"/>
          <w:sz w:val="20"/>
          <w:szCs w:val="20"/>
        </w:rPr>
        <w:t xml:space="preserve"> 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Symbol"/>
          <w:color w:val="000000"/>
          <w:sz w:val="20"/>
          <w:szCs w:val="20"/>
        </w:rPr>
        <w:t></w:t>
      </w:r>
      <w:r w:rsidRPr="0070323F">
        <w:rPr>
          <w:rFonts w:cs="Arial"/>
          <w:color w:val="000000"/>
          <w:sz w:val="20"/>
          <w:szCs w:val="20"/>
        </w:rPr>
        <w:t xml:space="preserve"> </w:t>
      </w:r>
      <w:r w:rsidRPr="0070323F">
        <w:rPr>
          <w:rFonts w:cs="Arial"/>
          <w:color w:val="000000"/>
        </w:rPr>
        <w:t>Arduino: l’ambiente di sviluppo, fondamenti di programmazione, comandi e scrittura dei primi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0323F">
        <w:rPr>
          <w:rFonts w:cs="Arial"/>
          <w:color w:val="000000"/>
        </w:rPr>
        <w:t>programmi.</w:t>
      </w: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0323F" w:rsidRPr="0070323F" w:rsidRDefault="0070323F" w:rsidP="00703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0323F" w:rsidRPr="003E62B9" w:rsidRDefault="0070323F" w:rsidP="0070323F">
      <w:pPr>
        <w:spacing w:after="0"/>
        <w:rPr>
          <w:rFonts w:cstheme="minorHAnsi"/>
        </w:rPr>
      </w:pPr>
    </w:p>
    <w:sectPr w:rsidR="0070323F" w:rsidRPr="003E62B9" w:rsidSect="00DB39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619D2"/>
    <w:multiLevelType w:val="hybridMultilevel"/>
    <w:tmpl w:val="75ACE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02596"/>
    <w:multiLevelType w:val="hybridMultilevel"/>
    <w:tmpl w:val="39280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0598D"/>
    <w:multiLevelType w:val="hybridMultilevel"/>
    <w:tmpl w:val="AE20A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54B9D"/>
    <w:multiLevelType w:val="hybridMultilevel"/>
    <w:tmpl w:val="75A6D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3191C"/>
    <w:multiLevelType w:val="hybridMultilevel"/>
    <w:tmpl w:val="3280E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F3E17"/>
    <w:multiLevelType w:val="hybridMultilevel"/>
    <w:tmpl w:val="6A0E2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31913"/>
    <w:rsid w:val="0009224A"/>
    <w:rsid w:val="00101781"/>
    <w:rsid w:val="002C31DA"/>
    <w:rsid w:val="003E62B9"/>
    <w:rsid w:val="003F3072"/>
    <w:rsid w:val="00623CE7"/>
    <w:rsid w:val="0070323F"/>
    <w:rsid w:val="00753DFF"/>
    <w:rsid w:val="009477F8"/>
    <w:rsid w:val="00A0733C"/>
    <w:rsid w:val="00B4005E"/>
    <w:rsid w:val="00C31913"/>
    <w:rsid w:val="00DB39F0"/>
    <w:rsid w:val="00DC15E1"/>
    <w:rsid w:val="00EE65D1"/>
    <w:rsid w:val="00F8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9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19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Borza</dc:creator>
  <cp:lastModifiedBy>scuola</cp:lastModifiedBy>
  <cp:revision>3</cp:revision>
  <dcterms:created xsi:type="dcterms:W3CDTF">2020-10-21T10:29:00Z</dcterms:created>
  <dcterms:modified xsi:type="dcterms:W3CDTF">2020-10-21T10:38:00Z</dcterms:modified>
</cp:coreProperties>
</file>